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1717" w14:textId="77777777" w:rsidR="000D010F" w:rsidRPr="000D010F" w:rsidRDefault="000D010F">
      <w:pPr>
        <w:rPr>
          <w:lang w:val="tr-TR"/>
        </w:rPr>
      </w:pPr>
    </w:p>
    <w:p w14:paraId="0868C206" w14:textId="77777777" w:rsidR="000D010F" w:rsidRDefault="000D010F">
      <w:pPr>
        <w:rPr>
          <w:lang w:val="tr-TR"/>
        </w:rPr>
      </w:pPr>
    </w:p>
    <w:p w14:paraId="37ACB1E9" w14:textId="77777777" w:rsidR="00566ECC" w:rsidRDefault="00566ECC">
      <w:pPr>
        <w:rPr>
          <w:lang w:val="tr-TR"/>
        </w:rPr>
      </w:pPr>
    </w:p>
    <w:p w14:paraId="77321381" w14:textId="77777777" w:rsidR="00566ECC" w:rsidRDefault="00566ECC">
      <w:pPr>
        <w:rPr>
          <w:lang w:val="tr-TR"/>
        </w:rPr>
      </w:pPr>
    </w:p>
    <w:p w14:paraId="5723303A" w14:textId="77777777" w:rsidR="00566ECC" w:rsidRPr="000D010F" w:rsidRDefault="00566ECC">
      <w:pPr>
        <w:rPr>
          <w:lang w:val="tr-TR"/>
        </w:rPr>
      </w:pPr>
    </w:p>
    <w:p w14:paraId="5B821A24" w14:textId="77777777" w:rsidR="000D010F" w:rsidRPr="000D010F" w:rsidRDefault="000D010F" w:rsidP="000D010F">
      <w:pPr>
        <w:pStyle w:val="Default"/>
      </w:pPr>
    </w:p>
    <w:p w14:paraId="7BC2CC8A" w14:textId="5E6488E5" w:rsidR="000D010F" w:rsidRPr="000D010F" w:rsidRDefault="000D010F" w:rsidP="00BD0720">
      <w:pPr>
        <w:ind w:firstLine="720"/>
        <w:rPr>
          <w:rFonts w:ascii="Times New Roman" w:hAnsi="Times New Roman" w:cs="Times New Roman"/>
          <w:lang w:val="tr-TR"/>
        </w:rPr>
      </w:pPr>
      <w:r w:rsidRPr="000D010F">
        <w:rPr>
          <w:rFonts w:ascii="Times New Roman" w:hAnsi="Times New Roman" w:cs="Times New Roman"/>
          <w:lang w:val="tr-TR"/>
        </w:rPr>
        <w:t>İhale Kayıt No</w:t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  <w:t xml:space="preserve">: </w:t>
      </w:r>
      <w:r w:rsidR="008B12A7" w:rsidRPr="008B12A7">
        <w:rPr>
          <w:rFonts w:ascii="Times New Roman" w:hAnsi="Times New Roman" w:cs="Times New Roman"/>
          <w:lang w:val="tr-TR"/>
        </w:rPr>
        <w:t>2019-MAL-İŞL-GZ-01</w:t>
      </w:r>
    </w:p>
    <w:p w14:paraId="559CC778" w14:textId="14C6730E" w:rsidR="000D010F" w:rsidRPr="000D010F" w:rsidRDefault="000D010F" w:rsidP="00BD0720">
      <w:pPr>
        <w:ind w:firstLine="720"/>
        <w:rPr>
          <w:rFonts w:ascii="Times New Roman" w:hAnsi="Times New Roman" w:cs="Times New Roman"/>
          <w:lang w:val="tr-TR"/>
        </w:rPr>
      </w:pPr>
      <w:r w:rsidRPr="000D010F">
        <w:rPr>
          <w:rFonts w:ascii="Times New Roman" w:hAnsi="Times New Roman" w:cs="Times New Roman"/>
          <w:lang w:val="tr-TR"/>
        </w:rPr>
        <w:t>Şirketin Adı</w:t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</w:r>
      <w:r w:rsidRPr="000D010F">
        <w:rPr>
          <w:rFonts w:ascii="Times New Roman" w:hAnsi="Times New Roman" w:cs="Times New Roman"/>
          <w:lang w:val="tr-TR"/>
        </w:rPr>
        <w:tab/>
        <w:t xml:space="preserve">: </w:t>
      </w:r>
      <w:r w:rsidR="008B12A7">
        <w:rPr>
          <w:rFonts w:ascii="Times New Roman" w:hAnsi="Times New Roman" w:cs="Times New Roman"/>
          <w:lang w:val="tr-TR"/>
        </w:rPr>
        <w:t>GAZDAŞ Gaziantep</w:t>
      </w:r>
      <w:r w:rsidRPr="000D010F">
        <w:rPr>
          <w:rFonts w:ascii="Times New Roman" w:hAnsi="Times New Roman" w:cs="Times New Roman"/>
          <w:lang w:val="tr-TR"/>
        </w:rPr>
        <w:t xml:space="preserve"> Doğal Gaz Dağıtım A.Ş</w:t>
      </w:r>
    </w:p>
    <w:p w14:paraId="0EFEA5EA" w14:textId="6EBE8584" w:rsidR="000D010F" w:rsidRPr="000D010F" w:rsidRDefault="000D010F" w:rsidP="00BD0720">
      <w:pPr>
        <w:pStyle w:val="Default"/>
        <w:ind w:firstLine="720"/>
        <w:rPr>
          <w:rFonts w:ascii="Times New Roman" w:hAnsi="Times New Roman" w:cs="Times New Roman"/>
        </w:rPr>
      </w:pPr>
      <w:r w:rsidRPr="000D010F">
        <w:rPr>
          <w:rFonts w:ascii="Times New Roman" w:hAnsi="Times New Roman" w:cs="Times New Roman"/>
        </w:rPr>
        <w:t>İşin Adı</w:t>
      </w:r>
      <w:r w:rsidRPr="000D010F">
        <w:rPr>
          <w:rFonts w:ascii="Times New Roman" w:hAnsi="Times New Roman" w:cs="Times New Roman"/>
        </w:rPr>
        <w:tab/>
      </w:r>
      <w:r w:rsidRPr="000D010F">
        <w:rPr>
          <w:rFonts w:ascii="Times New Roman" w:hAnsi="Times New Roman" w:cs="Times New Roman"/>
        </w:rPr>
        <w:tab/>
      </w:r>
      <w:r w:rsidRPr="000D010F">
        <w:rPr>
          <w:rFonts w:ascii="Times New Roman" w:hAnsi="Times New Roman" w:cs="Times New Roman"/>
        </w:rPr>
        <w:tab/>
      </w:r>
      <w:r w:rsidRPr="000D010F">
        <w:rPr>
          <w:rFonts w:ascii="Times New Roman" w:hAnsi="Times New Roman" w:cs="Times New Roman"/>
        </w:rPr>
        <w:tab/>
        <w:t>:</w:t>
      </w:r>
      <w:r w:rsidRPr="000D010F">
        <w:t xml:space="preserve"> </w:t>
      </w:r>
      <w:r w:rsidR="008B12A7">
        <w:rPr>
          <w:rFonts w:ascii="Times New Roman" w:hAnsi="Times New Roman" w:cs="Times New Roman"/>
        </w:rPr>
        <w:t>Gaziantep</w:t>
      </w:r>
      <w:r w:rsidRPr="000D010F">
        <w:rPr>
          <w:rFonts w:ascii="Times New Roman" w:hAnsi="Times New Roman" w:cs="Times New Roman"/>
        </w:rPr>
        <w:t xml:space="preserve"> İli </w:t>
      </w:r>
      <w:r w:rsidR="008B12A7">
        <w:rPr>
          <w:rFonts w:ascii="Times New Roman" w:hAnsi="Times New Roman" w:cs="Times New Roman"/>
        </w:rPr>
        <w:t>Kuzey Şehir</w:t>
      </w:r>
      <w:r w:rsidRPr="000D010F">
        <w:rPr>
          <w:rFonts w:ascii="Times New Roman" w:hAnsi="Times New Roman" w:cs="Times New Roman"/>
        </w:rPr>
        <w:t xml:space="preserve"> için LNG ve/veya CNG alım işi</w:t>
      </w:r>
    </w:p>
    <w:p w14:paraId="4539767E" w14:textId="7B2DCB28" w:rsidR="000D010F" w:rsidRPr="000D010F" w:rsidRDefault="000D010F" w:rsidP="000D010F">
      <w:pPr>
        <w:rPr>
          <w:lang w:val="tr-TR"/>
        </w:rPr>
      </w:pPr>
    </w:p>
    <w:p w14:paraId="202DC7FD" w14:textId="77777777" w:rsidR="00BD0720" w:rsidRDefault="00BD0720" w:rsidP="00BD0720">
      <w:pPr>
        <w:tabs>
          <w:tab w:val="left" w:pos="2110"/>
        </w:tabs>
        <w:jc w:val="center"/>
        <w:rPr>
          <w:b/>
          <w:u w:val="single"/>
          <w:lang w:val="tr-TR"/>
        </w:rPr>
      </w:pPr>
    </w:p>
    <w:p w14:paraId="424F49F1" w14:textId="77777777" w:rsidR="00566ECC" w:rsidRDefault="00566ECC" w:rsidP="00BD0720">
      <w:pPr>
        <w:tabs>
          <w:tab w:val="left" w:pos="2110"/>
        </w:tabs>
        <w:jc w:val="center"/>
        <w:rPr>
          <w:b/>
          <w:u w:val="single"/>
          <w:lang w:val="tr-TR"/>
        </w:rPr>
      </w:pPr>
    </w:p>
    <w:p w14:paraId="7BFDFE5A" w14:textId="77777777" w:rsidR="00566ECC" w:rsidRDefault="00566ECC" w:rsidP="00BD0720">
      <w:pPr>
        <w:tabs>
          <w:tab w:val="left" w:pos="2110"/>
        </w:tabs>
        <w:jc w:val="center"/>
        <w:rPr>
          <w:b/>
          <w:u w:val="single"/>
          <w:lang w:val="tr-TR"/>
        </w:rPr>
      </w:pPr>
    </w:p>
    <w:p w14:paraId="4E9B522F" w14:textId="77777777" w:rsidR="00566ECC" w:rsidRDefault="00566ECC" w:rsidP="00BD0720">
      <w:pPr>
        <w:tabs>
          <w:tab w:val="left" w:pos="2110"/>
        </w:tabs>
        <w:jc w:val="center"/>
        <w:rPr>
          <w:b/>
          <w:u w:val="single"/>
          <w:lang w:val="tr-TR"/>
        </w:rPr>
      </w:pPr>
    </w:p>
    <w:p w14:paraId="26D7B5A5" w14:textId="3FC00848" w:rsidR="000D010F" w:rsidRPr="00BD0720" w:rsidRDefault="00BD0720" w:rsidP="00BD0720">
      <w:pPr>
        <w:tabs>
          <w:tab w:val="left" w:pos="2110"/>
        </w:tabs>
        <w:jc w:val="center"/>
        <w:rPr>
          <w:b/>
          <w:u w:val="single"/>
          <w:lang w:val="tr-TR"/>
        </w:rPr>
      </w:pPr>
      <w:r w:rsidRPr="00BD0720">
        <w:rPr>
          <w:b/>
          <w:u w:val="single"/>
          <w:lang w:val="tr-TR"/>
        </w:rPr>
        <w:t>İHALE SONUCU</w:t>
      </w:r>
    </w:p>
    <w:p w14:paraId="3038A1AD" w14:textId="77777777" w:rsidR="000D010F" w:rsidRPr="000D010F" w:rsidRDefault="000D010F" w:rsidP="000D010F">
      <w:pPr>
        <w:rPr>
          <w:lang w:val="tr-TR"/>
        </w:rPr>
      </w:pPr>
      <w:r w:rsidRPr="000D010F">
        <w:rPr>
          <w:lang w:val="tr-TR"/>
        </w:rPr>
        <w:tab/>
      </w:r>
    </w:p>
    <w:tbl>
      <w:tblPr>
        <w:tblW w:w="1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6"/>
        <w:gridCol w:w="2952"/>
        <w:gridCol w:w="1446"/>
        <w:gridCol w:w="1552"/>
        <w:gridCol w:w="2184"/>
      </w:tblGrid>
      <w:tr w:rsidR="000D010F" w:rsidRPr="000D010F" w14:paraId="02F9B735" w14:textId="77777777" w:rsidTr="00461BBE">
        <w:trPr>
          <w:trHeight w:val="29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425" w14:textId="77777777" w:rsidR="000D010F" w:rsidRPr="000D010F" w:rsidRDefault="000D010F" w:rsidP="000D0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İhaleyi Kazanan İsteklinin Adı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F0D" w14:textId="77777777" w:rsidR="000D010F" w:rsidRPr="000D010F" w:rsidRDefault="000D010F" w:rsidP="000D0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Birim Fiyat (kWh/TL)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7E17" w14:textId="77777777" w:rsidR="000D010F" w:rsidRPr="000D010F" w:rsidRDefault="000D010F" w:rsidP="000D0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Miktar (Sm3)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8AD" w14:textId="77777777" w:rsidR="000D010F" w:rsidRPr="000D010F" w:rsidRDefault="000D010F" w:rsidP="000D0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Miktar (kWh)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31D" w14:textId="77777777" w:rsidR="000D010F" w:rsidRPr="000D010F" w:rsidRDefault="000D010F" w:rsidP="000D0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Bedel (TL)</w:t>
            </w:r>
          </w:p>
        </w:tc>
      </w:tr>
      <w:tr w:rsidR="000D010F" w:rsidRPr="000D010F" w14:paraId="2EDE8C64" w14:textId="77777777" w:rsidTr="00461BBE">
        <w:trPr>
          <w:trHeight w:val="870"/>
          <w:jc w:val="center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D4C" w14:textId="16B480B2" w:rsidR="000D010F" w:rsidRPr="000D010F" w:rsidRDefault="00850B1B" w:rsidP="00BD0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OR-CAN DOĞALGAZ TOPTAN SATIŞ</w:t>
            </w: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DAĞITIM A.Ş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FA6C" w14:textId="7F0572F9" w:rsidR="000D010F" w:rsidRPr="000D010F" w:rsidRDefault="000D010F" w:rsidP="008B1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0,2</w:t>
            </w:r>
            <w:r w:rsidR="008B12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01128</w:t>
            </w: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- TL </w:t>
            </w:r>
            <w:r w:rsidR="00D16E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(</w:t>
            </w:r>
            <w:r w:rsidR="00D16EE2" w:rsidRPr="00D16E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ÖTV dâhil KDV hariç 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B99" w14:textId="5D7BCDBC" w:rsidR="000D010F" w:rsidRPr="000D010F" w:rsidRDefault="000D010F" w:rsidP="00850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 </w:t>
            </w:r>
            <w:r w:rsidR="00850B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2.100.000</w:t>
            </w: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8AC" w14:textId="3F615255" w:rsidR="000D010F" w:rsidRPr="000D010F" w:rsidRDefault="000D010F" w:rsidP="00850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 </w:t>
            </w:r>
            <w:r w:rsidR="00850B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22.344.000</w:t>
            </w: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B06" w14:textId="32439304" w:rsidR="000D010F" w:rsidRPr="000D010F" w:rsidRDefault="000D010F" w:rsidP="00850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      </w:t>
            </w:r>
            <w:r w:rsidR="00850B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4.494.004,03</w:t>
            </w:r>
            <w:r w:rsidRPr="000D0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- TL</w:t>
            </w:r>
          </w:p>
        </w:tc>
      </w:tr>
    </w:tbl>
    <w:p w14:paraId="02E27D35" w14:textId="38625A8D" w:rsidR="000D010F" w:rsidRPr="000D010F" w:rsidRDefault="000D010F" w:rsidP="000D010F">
      <w:pPr>
        <w:rPr>
          <w:lang w:val="tr-TR"/>
        </w:rPr>
      </w:pPr>
    </w:p>
    <w:p w14:paraId="12EA322C" w14:textId="71FCDD27" w:rsidR="006E3028" w:rsidRPr="000D010F" w:rsidRDefault="006E3028">
      <w:pPr>
        <w:rPr>
          <w:lang w:val="tr-TR"/>
        </w:rPr>
      </w:pPr>
      <w:bookmarkStart w:id="0" w:name="_GoBack"/>
      <w:bookmarkEnd w:id="0"/>
    </w:p>
    <w:sectPr w:rsidR="006E3028" w:rsidRPr="000D010F" w:rsidSect="00BD0720">
      <w:headerReference w:type="default" r:id="rId6"/>
      <w:footerReference w:type="default" r:id="rId7"/>
      <w:pgSz w:w="16840" w:h="11900" w:orient="landscape"/>
      <w:pgMar w:top="1701" w:right="1440" w:bottom="851" w:left="147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9C1DC" w14:textId="77777777" w:rsidR="00C12797" w:rsidRDefault="00C12797" w:rsidP="006E3028">
      <w:r>
        <w:separator/>
      </w:r>
    </w:p>
  </w:endnote>
  <w:endnote w:type="continuationSeparator" w:id="0">
    <w:p w14:paraId="1B792655" w14:textId="77777777" w:rsidR="00C12797" w:rsidRDefault="00C12797" w:rsidP="006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BC46" w14:textId="4D20E431" w:rsidR="00006CB8" w:rsidRPr="00C8400D" w:rsidRDefault="00566ECC" w:rsidP="00006CB8">
    <w:pPr>
      <w:pStyle w:val="Footer"/>
      <w:ind w:left="-1418"/>
      <w:rPr>
        <w:sz w:val="16"/>
        <w:szCs w:val="16"/>
      </w:rPr>
    </w:pPr>
    <w:r>
      <w:rPr>
        <w:noProof/>
        <w:sz w:val="16"/>
        <w:szCs w:val="16"/>
        <w:lang w:val="tr-TR" w:eastAsia="tr-TR"/>
      </w:rPr>
      <w:drawing>
        <wp:inline distT="0" distB="0" distL="0" distR="0" wp14:anchorId="6B37B888" wp14:editId="484E20AC">
          <wp:extent cx="7175500" cy="10604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2D6">
      <w:rPr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96131" wp14:editId="792B9380">
              <wp:simplePos x="0" y="0"/>
              <wp:positionH relativeFrom="column">
                <wp:posOffset>-685800</wp:posOffset>
              </wp:positionH>
              <wp:positionV relativeFrom="paragraph">
                <wp:posOffset>391795</wp:posOffset>
              </wp:positionV>
              <wp:extent cx="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5BDF4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0.85pt" to="-5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PnsgEAAL0DAAAOAAAAZHJzL2Uyb0RvYy54bWysU8GO0zAQvSPxD5bvNGkPLIqa7qEruCCo&#10;WPgArzNuLNkea2ya9O8Zu20WsUgrIS6Ox573Zt7zZHs/eydOQMli6OV61UoBQeNgw7GXP75/fPdB&#10;ipRVGJTDAL08Q5L3u7dvtlPsYIMjugFIMElI3RR7OeYcu6ZJegSv0gojBL40SF5lDunYDKQmZveu&#10;2bTt+2ZCGiKhhpT49OFyKXeV3xjQ+asxCbJwveTecl2prk9lbXZb1R1JxdHqaxvqH7rwygYuulA9&#10;qKzET7IvqLzVhAlNXmn0DRpjNVQNrGbd/qHmcVQRqhY2J8XFpvT/aPWX04GEHXp5J0VQnp/oMZOy&#10;xzGLPYbABiKJu+LTFFPH6ftwoGuU4oGK6NmQL1+WI+bq7XnxFuYs9OVQ306bZ0iklD8BelE2vXQ2&#10;FMGqU6fPKXMZTr2lcFBauBStu3x2UJJd+AaGRXCZTUXX8YG9I3FS/PBKawh5XUQwX80uMGOdW4Dt&#10;68BrfoFCHa0FvH4dvCBqZQx5AXsbkP5GkOdby+aSf3PgortY8ITDuT5HtYZnpCq8znMZwt/jCn/+&#10;63a/AAAA//8DAFBLAwQUAAYACAAAACEA3WbbutsAAAALAQAADwAAAGRycy9kb3ducmV2LnhtbEyP&#10;zU7DMBCE70i8g7VIvbVOcghtGqdCSEgc28ChRyde8kO8tmy3Sd8eI5DguLOjmW/Kw6IndkXnB0MC&#10;0k0CDKk1aqBOwPvby3oLzAdJSk6GUMANPRyq+7tSFsrMdMJrHToWQ8gXUkAfgi04922PWvqNsUjx&#10;92GcliGeruPKyTmG64lnSZJzLQeKDb20+Nxj+1lftICza8bs9TbbzIx5vRstZscTCrF6WJ72wAIu&#10;4c8M3/gRHarI1JgLKc8mAes02cYxQUCePgKLjl+l+VF4VfL/G6ovAAAA//8DAFBLAQItABQABgAI&#10;AAAAIQC2gziS/gAAAOEBAAATAAAAAAAAAAAAAAAAAAAAAABbQ29udGVudF9UeXBlc10ueG1sUEsB&#10;Ai0AFAAGAAgAAAAhADj9If/WAAAAlAEAAAsAAAAAAAAAAAAAAAAALwEAAF9yZWxzLy5yZWxzUEsB&#10;Ai0AFAAGAAgAAAAhABf0A+eyAQAAvQMAAA4AAAAAAAAAAAAAAAAALgIAAGRycy9lMm9Eb2MueG1s&#10;UEsBAi0AFAAGAAgAAAAhAN1m27rbAAAACwEAAA8AAAAAAAAAAAAAAAAADA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057E" w14:textId="77777777" w:rsidR="00C12797" w:rsidRDefault="00C12797" w:rsidP="006E3028">
      <w:r>
        <w:separator/>
      </w:r>
    </w:p>
  </w:footnote>
  <w:footnote w:type="continuationSeparator" w:id="0">
    <w:p w14:paraId="7409420B" w14:textId="77777777" w:rsidR="00C12797" w:rsidRDefault="00C12797" w:rsidP="006E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3850" w14:textId="6295B866" w:rsidR="00006CB8" w:rsidRPr="00006CB8" w:rsidRDefault="00D11098" w:rsidP="00D11098">
    <w:pPr>
      <w:pStyle w:val="Header"/>
      <w:tabs>
        <w:tab w:val="left" w:pos="5220"/>
        <w:tab w:val="right" w:pos="13926"/>
      </w:tabs>
      <w:spacing w:line="276" w:lineRule="auto"/>
      <w:ind w:left="720"/>
      <w:rPr>
        <w:sz w:val="4"/>
        <w:szCs w:val="4"/>
      </w:rPr>
    </w:pPr>
    <w:r>
      <w:rPr>
        <w:sz w:val="4"/>
        <w:szCs w:val="4"/>
      </w:rPr>
      <w:tab/>
    </w:r>
    <w:r>
      <w:rPr>
        <w:sz w:val="4"/>
        <w:szCs w:val="4"/>
      </w:rPr>
      <w:tab/>
    </w:r>
    <w:r>
      <w:rPr>
        <w:sz w:val="4"/>
        <w:szCs w:val="4"/>
      </w:rPr>
      <w:tab/>
    </w:r>
    <w:r>
      <w:rPr>
        <w:sz w:val="4"/>
        <w:szCs w:val="4"/>
      </w:rPr>
      <w:tab/>
    </w:r>
    <w:r w:rsidR="00006CB8" w:rsidRPr="00006CB8">
      <w:rPr>
        <w:sz w:val="4"/>
        <w:szCs w:val="4"/>
      </w:rPr>
      <w:t xml:space="preserve">   </w:t>
    </w:r>
    <w:r w:rsidR="00006CB8" w:rsidRPr="00006CB8">
      <w:rPr>
        <w:sz w:val="4"/>
        <w:szCs w:val="4"/>
      </w:rPr>
      <w:tab/>
    </w:r>
  </w:p>
  <w:p w14:paraId="0F6DD9A3" w14:textId="60D04E2B" w:rsidR="00006CB8" w:rsidRDefault="00006CB8" w:rsidP="00006CB8">
    <w:pPr>
      <w:pStyle w:val="Header"/>
      <w:spacing w:line="276" w:lineRule="auto"/>
      <w:ind w:left="720"/>
      <w:jc w:val="right"/>
    </w:pPr>
    <w:r>
      <w:t xml:space="preserve">    </w:t>
    </w:r>
    <w:r w:rsidR="007E49D2">
      <w:t xml:space="preserve">       </w:t>
    </w:r>
    <w:r>
      <w:t xml:space="preserve">   </w:t>
    </w:r>
    <w:r>
      <w:tab/>
    </w:r>
    <w:r w:rsidR="008B12A7">
      <w:rPr>
        <w:noProof/>
        <w:lang w:val="tr-TR" w:eastAsia="tr-TR"/>
      </w:rPr>
      <w:drawing>
        <wp:inline distT="0" distB="0" distL="0" distR="0" wp14:anchorId="66C1089B" wp14:editId="10FD4F1A">
          <wp:extent cx="1652270" cy="469265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28"/>
    <w:rsid w:val="00002329"/>
    <w:rsid w:val="00006CB8"/>
    <w:rsid w:val="00071FFB"/>
    <w:rsid w:val="000742DB"/>
    <w:rsid w:val="000A7F14"/>
    <w:rsid w:val="000D010F"/>
    <w:rsid w:val="000D7B6C"/>
    <w:rsid w:val="00133C93"/>
    <w:rsid w:val="00196545"/>
    <w:rsid w:val="001C068A"/>
    <w:rsid w:val="001E6C52"/>
    <w:rsid w:val="002178CB"/>
    <w:rsid w:val="002C7190"/>
    <w:rsid w:val="002E3A1D"/>
    <w:rsid w:val="003677A9"/>
    <w:rsid w:val="003C1213"/>
    <w:rsid w:val="003C3D4F"/>
    <w:rsid w:val="00461BBE"/>
    <w:rsid w:val="00481CF0"/>
    <w:rsid w:val="004B2001"/>
    <w:rsid w:val="004D3366"/>
    <w:rsid w:val="00566ECC"/>
    <w:rsid w:val="005E157B"/>
    <w:rsid w:val="00685424"/>
    <w:rsid w:val="006E3028"/>
    <w:rsid w:val="00711C7E"/>
    <w:rsid w:val="00785026"/>
    <w:rsid w:val="007A70B2"/>
    <w:rsid w:val="007B3BF5"/>
    <w:rsid w:val="007D4847"/>
    <w:rsid w:val="007D5D83"/>
    <w:rsid w:val="007E49D2"/>
    <w:rsid w:val="007E76CA"/>
    <w:rsid w:val="00850B1B"/>
    <w:rsid w:val="008B12A7"/>
    <w:rsid w:val="008C2E76"/>
    <w:rsid w:val="008C510E"/>
    <w:rsid w:val="009D2AF6"/>
    <w:rsid w:val="009F4D5C"/>
    <w:rsid w:val="00A2799E"/>
    <w:rsid w:val="00A44137"/>
    <w:rsid w:val="00AA194B"/>
    <w:rsid w:val="00B644E9"/>
    <w:rsid w:val="00B95B47"/>
    <w:rsid w:val="00B97F4A"/>
    <w:rsid w:val="00BD0720"/>
    <w:rsid w:val="00C12797"/>
    <w:rsid w:val="00C64653"/>
    <w:rsid w:val="00C8400D"/>
    <w:rsid w:val="00C91213"/>
    <w:rsid w:val="00D11098"/>
    <w:rsid w:val="00D16EE2"/>
    <w:rsid w:val="00D306DD"/>
    <w:rsid w:val="00E17103"/>
    <w:rsid w:val="00E37A83"/>
    <w:rsid w:val="00E45A8D"/>
    <w:rsid w:val="00E674ED"/>
    <w:rsid w:val="00E82D1E"/>
    <w:rsid w:val="00F61403"/>
    <w:rsid w:val="00FE0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DCE43"/>
  <w15:docId w15:val="{8C5A2BB9-9C05-4F63-972B-9418286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F0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2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3028"/>
  </w:style>
  <w:style w:type="paragraph" w:styleId="Footer">
    <w:name w:val="footer"/>
    <w:basedOn w:val="Normal"/>
    <w:link w:val="FooterChar"/>
    <w:uiPriority w:val="99"/>
    <w:unhideWhenUsed/>
    <w:rsid w:val="006E302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E3028"/>
  </w:style>
  <w:style w:type="paragraph" w:styleId="BalloonText">
    <w:name w:val="Balloon Text"/>
    <w:basedOn w:val="Normal"/>
    <w:link w:val="BalloonTextChar"/>
    <w:uiPriority w:val="99"/>
    <w:semiHidden/>
    <w:unhideWhenUsed/>
    <w:rsid w:val="006E3028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2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D010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Gediz</dc:creator>
  <cp:lastModifiedBy>Hüseyin Taha Erdoğan</cp:lastModifiedBy>
  <cp:revision>5</cp:revision>
  <cp:lastPrinted>2014-11-12T06:22:00Z</cp:lastPrinted>
  <dcterms:created xsi:type="dcterms:W3CDTF">2019-04-24T11:58:00Z</dcterms:created>
  <dcterms:modified xsi:type="dcterms:W3CDTF">2019-04-24T12:33:00Z</dcterms:modified>
</cp:coreProperties>
</file>